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Default="0091696C">
      <w:r>
        <w:rPr>
          <w:rFonts w:ascii="Tahoma" w:hAnsi="Tahoma" w:cs="Tahoma"/>
          <w:b/>
          <w:sz w:val="28"/>
          <w:szCs w:val="28"/>
        </w:rPr>
        <w:t xml:space="preserve">20. </w:t>
      </w:r>
      <w:r w:rsidR="00786A8F">
        <w:rPr>
          <w:rFonts w:ascii="Tahoma" w:hAnsi="Tahoma" w:cs="Tahoma"/>
          <w:b/>
          <w:sz w:val="28"/>
          <w:szCs w:val="28"/>
        </w:rPr>
        <w:t>9</w:t>
      </w:r>
      <w:r>
        <w:rPr>
          <w:rFonts w:ascii="Tahoma" w:hAnsi="Tahoma" w:cs="Tahoma"/>
          <w:b/>
          <w:sz w:val="28"/>
          <w:szCs w:val="28"/>
        </w:rPr>
        <w:t>. 2017</w:t>
      </w:r>
      <w:r>
        <w:rPr>
          <w:rFonts w:ascii="Tahoma" w:hAnsi="Tahoma" w:cs="Tahoma"/>
          <w:sz w:val="28"/>
          <w:szCs w:val="28"/>
        </w:rPr>
        <w:t xml:space="preserve"> v </w:t>
      </w:r>
      <w:r w:rsidR="004E17B3">
        <w:rPr>
          <w:rFonts w:ascii="Tahoma" w:hAnsi="Tahoma" w:cs="Tahoma"/>
          <w:b/>
          <w:sz w:val="28"/>
          <w:szCs w:val="28"/>
        </w:rPr>
        <w:t>1</w:t>
      </w:r>
      <w:r w:rsidR="00786A8F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b/>
          <w:sz w:val="28"/>
          <w:szCs w:val="28"/>
        </w:rPr>
        <w:t>:30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hod. </w:t>
      </w:r>
      <w:r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zahájení</w:t>
      </w:r>
    </w:p>
    <w:p w:rsidR="00C731D9" w:rsidRDefault="0091696C">
      <w:pPr>
        <w:ind w:left="360"/>
      </w:pPr>
      <w:r>
        <w:rPr>
          <w:rFonts w:ascii="Tahoma" w:hAnsi="Tahoma" w:cs="Tahoma"/>
        </w:rPr>
        <w:t xml:space="preserve">kontrola USNESENÍ </w:t>
      </w:r>
      <w:r w:rsidR="004E17B3">
        <w:rPr>
          <w:rFonts w:ascii="Tahoma" w:hAnsi="Tahoma" w:cs="Tahoma"/>
        </w:rPr>
        <w:t xml:space="preserve">ze zasedání ZO dne 20. </w:t>
      </w:r>
      <w:r w:rsidR="00786A8F">
        <w:rPr>
          <w:rFonts w:ascii="Tahoma" w:hAnsi="Tahoma" w:cs="Tahoma"/>
        </w:rPr>
        <w:t>6</w:t>
      </w:r>
      <w:r w:rsidR="004E17B3">
        <w:rPr>
          <w:rFonts w:ascii="Tahoma" w:hAnsi="Tahoma" w:cs="Tahoma"/>
        </w:rPr>
        <w:t>. 2017</w:t>
      </w:r>
    </w:p>
    <w:p w:rsidR="00C731D9" w:rsidRDefault="0091696C" w:rsidP="004E17B3">
      <w:pPr>
        <w:ind w:left="360"/>
      </w:pPr>
      <w:r>
        <w:rPr>
          <w:rFonts w:ascii="Tahoma" w:hAnsi="Tahoma" w:cs="Tahoma"/>
        </w:rPr>
        <w:t>volba ověřovatelů zápisu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rozpočtové změny</w:t>
      </w:r>
    </w:p>
    <w:p w:rsidR="00786A8F" w:rsidRDefault="00786A8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zpráva o </w:t>
      </w:r>
      <w:proofErr w:type="gramStart"/>
      <w:r>
        <w:rPr>
          <w:rFonts w:ascii="Tahoma" w:hAnsi="Tahoma" w:cs="Tahoma"/>
        </w:rPr>
        <w:t>uplatňovaní</w:t>
      </w:r>
      <w:proofErr w:type="gramEnd"/>
      <w:r>
        <w:rPr>
          <w:rFonts w:ascii="Tahoma" w:hAnsi="Tahoma" w:cs="Tahoma"/>
        </w:rPr>
        <w:t xml:space="preserve"> územního plánu Nahošovice v období 11/2012 – 11/2016</w:t>
      </w:r>
    </w:p>
    <w:p w:rsidR="00786A8F" w:rsidRDefault="00786A8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dodatek č. 1 ke Smlouvě o poskytnutí příspěvku na zajištění dopravní obslužnosti Olomouckého kraje</w:t>
      </w:r>
    </w:p>
    <w:p w:rsidR="00CF0B96" w:rsidRDefault="00CF0B96">
      <w:pPr>
        <w:ind w:left="360"/>
      </w:pPr>
      <w:r>
        <w:rPr>
          <w:rFonts w:ascii="Tahoma" w:hAnsi="Tahoma" w:cs="Tahoma"/>
        </w:rPr>
        <w:t>zpracování dokumentace veřejné zakázky malého rozsahu mimo režim zákona – Kaple Nejsvětější Trojice Nahošovice</w:t>
      </w:r>
      <w:bookmarkStart w:id="0" w:name="_GoBack"/>
      <w:bookmarkEnd w:id="0"/>
    </w:p>
    <w:p w:rsidR="00C731D9" w:rsidRDefault="0091696C">
      <w:pPr>
        <w:ind w:left="360"/>
      </w:pPr>
      <w:r>
        <w:rPr>
          <w:rFonts w:ascii="Tahoma" w:hAnsi="Tahoma" w:cs="Tahoma"/>
        </w:rPr>
        <w:t>různé</w:t>
      </w:r>
    </w:p>
    <w:p w:rsidR="00C731D9" w:rsidRDefault="00786A8F">
      <w:pPr>
        <w:ind w:left="360"/>
      </w:pPr>
      <w:r>
        <w:rPr>
          <w:rFonts w:ascii="Tahoma" w:hAnsi="Tahoma" w:cs="Tahoma"/>
        </w:rPr>
        <w:t>plán akcí na IV</w:t>
      </w:r>
      <w:r w:rsidR="0091696C">
        <w:rPr>
          <w:rFonts w:ascii="Tahoma" w:hAnsi="Tahoma" w:cs="Tahoma"/>
        </w:rPr>
        <w:t>. čtvrtletí 2017</w:t>
      </w:r>
    </w:p>
    <w:p w:rsidR="00C731D9" w:rsidRDefault="0058720F">
      <w:pPr>
        <w:ind w:left="360"/>
      </w:pPr>
      <w:r>
        <w:rPr>
          <w:rFonts w:ascii="Tahoma" w:hAnsi="Tahoma" w:cs="Tahoma"/>
        </w:rPr>
        <w:t xml:space="preserve">výsledky hospodaření obce k 1. </w:t>
      </w:r>
      <w:r w:rsidR="00786A8F">
        <w:rPr>
          <w:rFonts w:ascii="Tahoma" w:hAnsi="Tahoma" w:cs="Tahoma"/>
        </w:rPr>
        <w:t>9</w:t>
      </w:r>
      <w:r w:rsidR="0091696C">
        <w:rPr>
          <w:rFonts w:ascii="Tahoma" w:hAnsi="Tahoma" w:cs="Tahoma"/>
        </w:rPr>
        <w:t>. 2017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diskuse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3" w:rsidRDefault="004959B3">
      <w:r>
        <w:separator/>
      </w:r>
    </w:p>
  </w:endnote>
  <w:endnote w:type="continuationSeparator" w:id="0">
    <w:p w:rsidR="004959B3" w:rsidRDefault="0049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3" w:rsidRDefault="004959B3">
      <w:r>
        <w:separator/>
      </w:r>
    </w:p>
  </w:footnote>
  <w:footnote w:type="continuationSeparator" w:id="0">
    <w:p w:rsidR="004959B3" w:rsidRDefault="0049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4959B3"/>
    <w:rsid w:val="004E17B3"/>
    <w:rsid w:val="0058720F"/>
    <w:rsid w:val="00786A8F"/>
    <w:rsid w:val="0091696C"/>
    <w:rsid w:val="009B6D17"/>
    <w:rsid w:val="00C731D9"/>
    <w:rsid w:val="00CF0B96"/>
    <w:rsid w:val="00E755F0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Jana Pecháčková</cp:lastModifiedBy>
  <cp:revision>2</cp:revision>
  <cp:lastPrinted>2013-12-13T06:58:00Z</cp:lastPrinted>
  <dcterms:created xsi:type="dcterms:W3CDTF">2017-09-07T04:55:00Z</dcterms:created>
  <dcterms:modified xsi:type="dcterms:W3CDTF">2017-09-07T04:55:00Z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