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920" w:rsidRDefault="001A69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1A6920" w:rsidRDefault="001A69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A6920" w:rsidRDefault="001A69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A6920" w:rsidRDefault="001A69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A6920" w:rsidRDefault="00FD5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4551045</wp:posOffset>
            </wp:positionH>
            <wp:positionV relativeFrom="paragraph">
              <wp:posOffset>-2539</wp:posOffset>
            </wp:positionV>
            <wp:extent cx="1221105" cy="30099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300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A6920" w:rsidRDefault="00FD5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color w:val="000000"/>
        </w:rPr>
        <w:br/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3524250</wp:posOffset>
            </wp:positionH>
            <wp:positionV relativeFrom="paragraph">
              <wp:posOffset>-584199</wp:posOffset>
            </wp:positionV>
            <wp:extent cx="2307590" cy="43815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759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A6920" w:rsidRDefault="00FD5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Obecní úřad Nahošovice ve spolupráci s firmou </w:t>
      </w:r>
    </w:p>
    <w:p w:rsidR="001A6920" w:rsidRDefault="00FD5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color w:val="000000"/>
          <w:sz w:val="22"/>
          <w:szCs w:val="22"/>
        </w:rPr>
        <w:t>Recovera</w:t>
      </w:r>
      <w:proofErr w:type="spellEnd"/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Využití zdrojů a.s. pro Vás zajistí</w:t>
      </w:r>
    </w:p>
    <w:p w:rsidR="001A6920" w:rsidRDefault="001A69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</w:p>
    <w:p w:rsidR="001A6920" w:rsidRDefault="00FD5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8" w:hanging="2"/>
        <w:jc w:val="center"/>
        <w:rPr>
          <w:rFonts w:ascii="Verdana" w:eastAsia="Verdana" w:hAnsi="Verdana" w:cs="Verdana"/>
          <w:color w:val="000000"/>
          <w:sz w:val="24"/>
          <w:szCs w:val="24"/>
          <w:u w:val="single"/>
        </w:rPr>
      </w:pPr>
      <w:r>
        <w:rPr>
          <w:rFonts w:ascii="Verdana" w:eastAsia="Verdana" w:hAnsi="Verdana" w:cs="Verdana"/>
          <w:b/>
          <w:color w:val="000000"/>
          <w:sz w:val="24"/>
          <w:szCs w:val="24"/>
          <w:u w:val="single"/>
        </w:rPr>
        <w:t>SBĚR A ODVOZ VELKOOBJEMOVÉHO ODPADU!</w:t>
      </w:r>
    </w:p>
    <w:p w:rsidR="001A6920" w:rsidRDefault="001A69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951" w:hanging="2"/>
        <w:rPr>
          <w:rFonts w:ascii="Verdana" w:eastAsia="Verdana" w:hAnsi="Verdana" w:cs="Verdana"/>
          <w:color w:val="000000"/>
          <w:sz w:val="22"/>
          <w:szCs w:val="22"/>
        </w:rPr>
      </w:pPr>
    </w:p>
    <w:p w:rsidR="001A6920" w:rsidRDefault="001A69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951" w:hanging="2"/>
        <w:rPr>
          <w:rFonts w:ascii="Verdana" w:eastAsia="Verdana" w:hAnsi="Verdana" w:cs="Verdana"/>
          <w:color w:val="000000"/>
          <w:sz w:val="22"/>
          <w:szCs w:val="22"/>
        </w:rPr>
      </w:pPr>
    </w:p>
    <w:p w:rsidR="001A6920" w:rsidRDefault="001A69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:rsidR="001A6920" w:rsidRDefault="001A692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:rsidR="001A6920" w:rsidRDefault="00FD565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Co je velkoobjemový odpad? </w:t>
      </w:r>
    </w:p>
    <w:p w:rsidR="001A6920" w:rsidRDefault="001A692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:rsidR="001A6920" w:rsidRDefault="00FD565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velkoobjemový odpad - koberce, nábytek, oblečení apod.</w:t>
      </w:r>
    </w:p>
    <w:p w:rsidR="001A6920" w:rsidRDefault="00FD565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</w:t>
      </w:r>
      <w:bookmarkStart w:id="0" w:name="_GoBack"/>
      <w:bookmarkEnd w:id="0"/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</w:p>
    <w:p w:rsidR="001A6920" w:rsidRDefault="001A692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:rsidR="001A6920" w:rsidRDefault="00FD56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Na velkoobjemový odpad budou připraveny 3 kontejnery a odváženy z následujících míst v obci podle tohoto časového harmonogramu:</w:t>
      </w:r>
    </w:p>
    <w:p w:rsidR="001A6920" w:rsidRDefault="001A692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tbl>
      <w:tblPr>
        <w:tblStyle w:val="a"/>
        <w:tblW w:w="929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961"/>
        <w:gridCol w:w="2206"/>
      </w:tblGrid>
      <w:tr w:rsidR="001A6920">
        <w:trPr>
          <w:cantSplit/>
          <w:trHeight w:val="240"/>
        </w:trPr>
        <w:tc>
          <w:tcPr>
            <w:tcW w:w="2127" w:type="dxa"/>
            <w:vAlign w:val="center"/>
          </w:tcPr>
          <w:p w:rsidR="001A6920" w:rsidRDefault="00FD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Datum přistavení</w:t>
            </w:r>
          </w:p>
        </w:tc>
        <w:tc>
          <w:tcPr>
            <w:tcW w:w="4961" w:type="dxa"/>
            <w:vAlign w:val="center"/>
          </w:tcPr>
          <w:p w:rsidR="001A6920" w:rsidRDefault="00FD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Místo</w:t>
            </w:r>
          </w:p>
        </w:tc>
        <w:tc>
          <w:tcPr>
            <w:tcW w:w="2206" w:type="dxa"/>
            <w:vAlign w:val="center"/>
          </w:tcPr>
          <w:p w:rsidR="001A6920" w:rsidRDefault="00FD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Datum     odvozu</w:t>
            </w:r>
            <w:proofErr w:type="gramEnd"/>
          </w:p>
        </w:tc>
      </w:tr>
      <w:tr w:rsidR="001A6920">
        <w:trPr>
          <w:cantSplit/>
          <w:trHeight w:val="240"/>
        </w:trPr>
        <w:tc>
          <w:tcPr>
            <w:tcW w:w="2127" w:type="dxa"/>
            <w:vAlign w:val="center"/>
          </w:tcPr>
          <w:p w:rsidR="001A6920" w:rsidRDefault="00FD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7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Verdana" w:eastAsia="Verdana" w:hAnsi="Verdana" w:cs="Verdana"/>
                <w:b/>
                <w:sz w:val="22"/>
                <w:szCs w:val="22"/>
              </w:rPr>
              <w:t>12.4.2024</w:t>
            </w:r>
            <w:proofErr w:type="gramEnd"/>
          </w:p>
        </w:tc>
        <w:tc>
          <w:tcPr>
            <w:tcW w:w="4961" w:type="dxa"/>
            <w:vAlign w:val="center"/>
          </w:tcPr>
          <w:p w:rsidR="001A6920" w:rsidRDefault="00224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plaviska</w:t>
            </w:r>
            <w:proofErr w:type="spellEnd"/>
          </w:p>
        </w:tc>
        <w:tc>
          <w:tcPr>
            <w:tcW w:w="2206" w:type="dxa"/>
            <w:vAlign w:val="center"/>
          </w:tcPr>
          <w:p w:rsidR="001A6920" w:rsidRDefault="00FD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Verdana" w:eastAsia="Verdana" w:hAnsi="Verdana" w:cs="Verdana"/>
                <w:b/>
                <w:sz w:val="22"/>
                <w:szCs w:val="22"/>
              </w:rPr>
              <w:t>15.4.2024</w:t>
            </w:r>
            <w:proofErr w:type="gramEnd"/>
          </w:p>
        </w:tc>
      </w:tr>
      <w:tr w:rsidR="001A6920">
        <w:trPr>
          <w:cantSplit/>
          <w:trHeight w:val="240"/>
        </w:trPr>
        <w:tc>
          <w:tcPr>
            <w:tcW w:w="2127" w:type="dxa"/>
          </w:tcPr>
          <w:p w:rsidR="001A6920" w:rsidRDefault="00FD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rFonts w:ascii="Verdana" w:eastAsia="Verdana" w:hAnsi="Verdana" w:cs="Verdana"/>
                <w:b/>
                <w:sz w:val="22"/>
                <w:szCs w:val="22"/>
              </w:rPr>
              <w:t>12.4.2024</w:t>
            </w:r>
            <w:proofErr w:type="gramEnd"/>
          </w:p>
        </w:tc>
        <w:tc>
          <w:tcPr>
            <w:tcW w:w="4961" w:type="dxa"/>
            <w:vAlign w:val="center"/>
          </w:tcPr>
          <w:p w:rsidR="001A6920" w:rsidRDefault="00224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na hřišti</w:t>
            </w:r>
          </w:p>
        </w:tc>
        <w:tc>
          <w:tcPr>
            <w:tcW w:w="2206" w:type="dxa"/>
          </w:tcPr>
          <w:p w:rsidR="001A6920" w:rsidRDefault="00FD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Verdana" w:eastAsia="Verdana" w:hAnsi="Verdana" w:cs="Verdana"/>
                <w:b/>
                <w:sz w:val="22"/>
                <w:szCs w:val="22"/>
              </w:rPr>
              <w:t>15.4.2024</w:t>
            </w:r>
            <w:proofErr w:type="gramEnd"/>
          </w:p>
        </w:tc>
      </w:tr>
      <w:tr w:rsidR="001A6920">
        <w:trPr>
          <w:cantSplit/>
          <w:trHeight w:val="240"/>
        </w:trPr>
        <w:tc>
          <w:tcPr>
            <w:tcW w:w="2127" w:type="dxa"/>
          </w:tcPr>
          <w:p w:rsidR="001A6920" w:rsidRDefault="00FD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rFonts w:ascii="Verdana" w:eastAsia="Verdana" w:hAnsi="Verdana" w:cs="Verdana"/>
                <w:b/>
                <w:sz w:val="22"/>
                <w:szCs w:val="22"/>
              </w:rPr>
              <w:t>12.4.2024</w:t>
            </w:r>
            <w:proofErr w:type="gramEnd"/>
          </w:p>
        </w:tc>
        <w:tc>
          <w:tcPr>
            <w:tcW w:w="4961" w:type="dxa"/>
            <w:vAlign w:val="center"/>
          </w:tcPr>
          <w:p w:rsidR="001A6920" w:rsidRDefault="00FD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směrem na Hradčany</w:t>
            </w:r>
          </w:p>
        </w:tc>
        <w:tc>
          <w:tcPr>
            <w:tcW w:w="2206" w:type="dxa"/>
          </w:tcPr>
          <w:p w:rsidR="001A6920" w:rsidRDefault="00FD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Verdana" w:eastAsia="Verdana" w:hAnsi="Verdana" w:cs="Verdana"/>
                <w:b/>
                <w:sz w:val="22"/>
                <w:szCs w:val="22"/>
              </w:rPr>
              <w:t>15.4.2024</w:t>
            </w:r>
            <w:proofErr w:type="gramEnd"/>
          </w:p>
        </w:tc>
      </w:tr>
    </w:tbl>
    <w:p w:rsidR="001A6920" w:rsidRDefault="001A69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1A6920" w:rsidRDefault="001A69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1A6920" w:rsidRDefault="00FD5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Sběr, přeprava a odstranění odpadu bude prováděn v souladu s platnými předpisy. </w:t>
      </w:r>
    </w:p>
    <w:sectPr w:rsidR="001A6920">
      <w:pgSz w:w="11907" w:h="16840"/>
      <w:pgMar w:top="709" w:right="1412" w:bottom="567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20"/>
    <w:rsid w:val="001A6920"/>
    <w:rsid w:val="00224260"/>
    <w:rsid w:val="00FD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4B996-20DE-4A2F-A51A-2E5677E2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Tisk-odkomupedmtdatum">
    <w:name w:val="Tisk- od: komu: předmět: datum:"/>
    <w:basedOn w:val="Normln"/>
    <w:pPr>
      <w:pBdr>
        <w:left w:val="single" w:sz="18" w:space="1" w:color="auto"/>
      </w:pBdr>
    </w:pPr>
    <w:rPr>
      <w:rFonts w:ascii="Arial" w:hAnsi="Arial"/>
      <w:sz w:val="18"/>
    </w:rPr>
  </w:style>
  <w:style w:type="paragraph" w:customStyle="1" w:styleId="Tisk-pevrtithlaviku">
    <w:name w:val="Tisk- převrátit hlavičku"/>
    <w:basedOn w:val="Normln"/>
    <w:pPr>
      <w:pBdr>
        <w:left w:val="single" w:sz="18" w:space="1" w:color="auto"/>
      </w:pBdr>
      <w:shd w:val="pct12" w:color="auto" w:fill="auto"/>
    </w:pPr>
    <w:rPr>
      <w:rFonts w:ascii="Arial" w:hAnsi="Arial"/>
      <w:b/>
      <w:sz w:val="22"/>
    </w:rPr>
  </w:style>
  <w:style w:type="paragraph" w:customStyle="1" w:styleId="Hlavikyproodpovpedndl">
    <w:name w:val="Hlavičky pro odpověď/předání dál"/>
    <w:basedOn w:val="Normln"/>
    <w:pPr>
      <w:pBdr>
        <w:left w:val="single" w:sz="18" w:space="1" w:color="auto"/>
      </w:pBdr>
      <w:shd w:val="pct10" w:color="auto" w:fill="auto"/>
    </w:pPr>
    <w:rPr>
      <w:rFonts w:ascii="Arial" w:hAnsi="Arial"/>
      <w:sz w:val="18"/>
    </w:rPr>
  </w:style>
  <w:style w:type="paragraph" w:customStyle="1" w:styleId="Odpovdtpedatdlkomuoddatum">
    <w:name w:val="Odpovědět/předat dál komu: od: datum:"/>
    <w:basedOn w:val="Normln"/>
    <w:rPr>
      <w:rFonts w:ascii="Arial" w:hAnsi="Arial"/>
      <w:sz w:val="18"/>
    </w:rPr>
  </w:style>
  <w:style w:type="character" w:styleId="Odkaznakoment">
    <w:name w:val="annotation reference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Rejstk1">
    <w:name w:val="index 1"/>
    <w:basedOn w:val="Normln"/>
    <w:next w:val="Normln"/>
    <w:pPr>
      <w:tabs>
        <w:tab w:val="right" w:leader="dot" w:pos="8306"/>
      </w:tabs>
      <w:ind w:left="200" w:hanging="200"/>
    </w:pPr>
  </w:style>
  <w:style w:type="paragraph" w:styleId="Hlavikarejstku">
    <w:name w:val="index heading"/>
    <w:basedOn w:val="Normln"/>
    <w:next w:val="Rejstk1"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customStyle="1" w:styleId="Podnadpis">
    <w:name w:val="Podnadpis"/>
    <w:basedOn w:val="Normln"/>
    <w:pPr>
      <w:spacing w:after="60"/>
      <w:jc w:val="center"/>
    </w:pPr>
    <w:rPr>
      <w:rFonts w:ascii="Arial" w:hAnsi="Arial"/>
      <w:sz w:val="24"/>
    </w:rPr>
  </w:style>
  <w:style w:type="paragraph" w:styleId="Hlavikaobsahu">
    <w:name w:val="toa heading"/>
    <w:basedOn w:val="Normln"/>
    <w:next w:val="Normln"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pPr>
      <w:tabs>
        <w:tab w:val="right" w:leader="dot" w:pos="8306"/>
      </w:tabs>
      <w:ind w:left="1600"/>
    </w:pPr>
  </w:style>
  <w:style w:type="paragraph" w:styleId="Zptenadresanaoblku">
    <w:name w:val="envelope return"/>
    <w:basedOn w:val="Normln"/>
  </w:style>
  <w:style w:type="paragraph" w:styleId="Textmakra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/>
      <w:position w:val="-1"/>
    </w:rPr>
  </w:style>
  <w:style w:type="paragraph" w:styleId="Textkomente">
    <w:name w:val="annotation text"/>
    <w:basedOn w:val="Normln"/>
  </w:style>
  <w:style w:type="paragraph" w:styleId="Zkladntext">
    <w:name w:val="Body Text"/>
    <w:basedOn w:val="Normln"/>
    <w:pPr>
      <w:spacing w:after="120"/>
    </w:pPr>
  </w:style>
  <w:style w:type="paragraph" w:styleId="Zkladntextodsazen">
    <w:name w:val="Body Text Indent"/>
    <w:basedOn w:val="Normln"/>
    <w:pPr>
      <w:spacing w:after="120"/>
      <w:ind w:left="360"/>
    </w:p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styleId="Zkladntext2">
    <w:name w:val="Body Text 2"/>
    <w:basedOn w:val="Normln"/>
    <w:pPr>
      <w:jc w:val="center"/>
    </w:pPr>
    <w:rPr>
      <w:b/>
      <w:sz w:val="24"/>
    </w:rPr>
  </w:style>
  <w:style w:type="paragraph" w:customStyle="1" w:styleId="Normln0">
    <w:name w:val="Norm‡ln’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pacing w:val="-2"/>
      <w:position w:val="-1"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Hc6uxN7xc4n+uqPm9pcyTO56rg==">CgMxLjA4AHIhMXFPTGFBUnlEdXhfMjVOZlRWZ3VUUkMxOWFCYU0tSURj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Účet Microsoft</cp:lastModifiedBy>
  <cp:revision>3</cp:revision>
  <dcterms:created xsi:type="dcterms:W3CDTF">2024-03-27T15:48:00Z</dcterms:created>
  <dcterms:modified xsi:type="dcterms:W3CDTF">2024-03-27T15:48:00Z</dcterms:modified>
</cp:coreProperties>
</file>